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3F23" w14:textId="4351A58D" w:rsidR="00CF1B95" w:rsidRPr="002B1C5A" w:rsidRDefault="00982F60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noProof/>
        </w:rPr>
        <w:drawing>
          <wp:anchor distT="0" distB="0" distL="114300" distR="114300" simplePos="0" relativeHeight="251658240" behindDoc="1" locked="0" layoutInCell="1" allowOverlap="1" wp14:anchorId="0D6CBFC5" wp14:editId="5424BCDD">
            <wp:simplePos x="0" y="0"/>
            <wp:positionH relativeFrom="column">
              <wp:posOffset>5615305</wp:posOffset>
            </wp:positionH>
            <wp:positionV relativeFrom="page">
              <wp:posOffset>373380</wp:posOffset>
            </wp:positionV>
            <wp:extent cx="793115" cy="31242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AF0">
        <w:rPr>
          <w:rFonts w:ascii="Garamond" w:hAnsi="Garamond" w:cstheme="minorHAnsi"/>
          <w:i/>
        </w:rPr>
        <w:t xml:space="preserve">Andreas </w:t>
      </w:r>
      <w:proofErr w:type="spellStart"/>
      <w:r w:rsidR="00D11AF0">
        <w:rPr>
          <w:rFonts w:ascii="Garamond" w:hAnsi="Garamond" w:cstheme="minorHAnsi"/>
          <w:i/>
        </w:rPr>
        <w:t>Frhr</w:t>
      </w:r>
      <w:proofErr w:type="spellEnd"/>
      <w:r w:rsidR="00D11AF0">
        <w:rPr>
          <w:rFonts w:ascii="Garamond" w:hAnsi="Garamond" w:cstheme="minorHAnsi"/>
          <w:i/>
        </w:rPr>
        <w:t>. von Nolcken</w:t>
      </w:r>
      <w:r w:rsidR="009D3723">
        <w:rPr>
          <w:rFonts w:ascii="Garamond" w:hAnsi="Garamond" w:cstheme="minorHAnsi"/>
          <w:i/>
        </w:rPr>
        <w:t xml:space="preserve"> / Ralph Paschen</w:t>
      </w:r>
    </w:p>
    <w:p w14:paraId="56FF0D29" w14:textId="6125C8B7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11A8C9DF" w14:textId="1048F6FC" w:rsidR="00CF1B95" w:rsidRPr="002B1C5A" w:rsidRDefault="00D11AF0" w:rsidP="00CF1B95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52"/>
          <w:szCs w:val="52"/>
        </w:rPr>
      </w:pPr>
      <w:r>
        <w:rPr>
          <w:rFonts w:ascii="Garamond" w:hAnsi="Garamond" w:cstheme="minorHAnsi"/>
          <w:b/>
          <w:sz w:val="52"/>
          <w:szCs w:val="52"/>
        </w:rPr>
        <w:t>Der Blick in eine Gewehrkammer</w:t>
      </w:r>
    </w:p>
    <w:p w14:paraId="42C6B506" w14:textId="77777777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5C1B8357" w14:textId="351A58AB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16</w:t>
      </w:r>
      <w:r w:rsidR="00D11AF0">
        <w:rPr>
          <w:rFonts w:ascii="Garamond" w:hAnsi="Garamond" w:cstheme="minorHAnsi"/>
        </w:rPr>
        <w:t>0</w:t>
      </w:r>
      <w:r w:rsidRPr="002B1C5A">
        <w:rPr>
          <w:rFonts w:ascii="Garamond" w:hAnsi="Garamond" w:cstheme="minorHAnsi"/>
        </w:rPr>
        <w:t xml:space="preserve"> Seiten, rund </w:t>
      </w:r>
      <w:r w:rsidR="00D11AF0">
        <w:rPr>
          <w:rFonts w:ascii="Garamond" w:hAnsi="Garamond" w:cstheme="minorHAnsi"/>
        </w:rPr>
        <w:t>10</w:t>
      </w:r>
      <w:r>
        <w:rPr>
          <w:rFonts w:ascii="Garamond" w:hAnsi="Garamond" w:cstheme="minorHAnsi"/>
        </w:rPr>
        <w:t>0</w:t>
      </w:r>
      <w:r w:rsidRPr="002B1C5A">
        <w:rPr>
          <w:rFonts w:ascii="Garamond" w:hAnsi="Garamond" w:cstheme="minorHAnsi"/>
        </w:rPr>
        <w:t xml:space="preserve"> </w:t>
      </w:r>
      <w:r w:rsidR="00D11AF0">
        <w:rPr>
          <w:rFonts w:ascii="Garamond" w:hAnsi="Garamond" w:cstheme="minorHAnsi"/>
        </w:rPr>
        <w:t>Farbfotos</w:t>
      </w:r>
      <w:r>
        <w:rPr>
          <w:rFonts w:ascii="Garamond" w:hAnsi="Garamond" w:cstheme="minorHAnsi"/>
        </w:rPr>
        <w:t xml:space="preserve"> von </w:t>
      </w:r>
      <w:r w:rsidR="00D11AF0">
        <w:rPr>
          <w:rFonts w:ascii="Garamond" w:hAnsi="Garamond" w:cstheme="minorHAnsi"/>
        </w:rPr>
        <w:t>Andrew Jackson</w:t>
      </w:r>
      <w:r w:rsidRPr="002B1C5A">
        <w:rPr>
          <w:rFonts w:ascii="Garamond" w:hAnsi="Garamond" w:cstheme="minorHAnsi"/>
        </w:rPr>
        <w:t xml:space="preserve">. </w:t>
      </w:r>
      <w:r w:rsidRPr="002B1C5A">
        <w:rPr>
          <w:rFonts w:ascii="Garamond" w:hAnsi="Garamond" w:cstheme="minorHAnsi"/>
        </w:rPr>
        <w:br/>
        <w:t xml:space="preserve">Format: </w:t>
      </w:r>
      <w:r>
        <w:rPr>
          <w:rFonts w:ascii="Garamond" w:hAnsi="Garamond" w:cstheme="minorHAnsi"/>
        </w:rPr>
        <w:t>1</w:t>
      </w:r>
      <w:r w:rsidR="00D11AF0">
        <w:rPr>
          <w:rFonts w:ascii="Garamond" w:hAnsi="Garamond" w:cstheme="minorHAnsi"/>
        </w:rPr>
        <w:t>6</w:t>
      </w:r>
      <w:r>
        <w:rPr>
          <w:rFonts w:ascii="Garamond" w:hAnsi="Garamond" w:cstheme="minorHAnsi"/>
        </w:rPr>
        <w:t xml:space="preserve">,5 </w:t>
      </w:r>
      <w:r w:rsidRPr="002B1C5A">
        <w:rPr>
          <w:rFonts w:ascii="Garamond" w:hAnsi="Garamond" w:cstheme="minorHAnsi"/>
        </w:rPr>
        <w:t>x</w:t>
      </w:r>
      <w:r>
        <w:rPr>
          <w:rFonts w:ascii="Garamond" w:hAnsi="Garamond" w:cstheme="minorHAnsi"/>
        </w:rPr>
        <w:t xml:space="preserve"> </w:t>
      </w:r>
      <w:r w:rsidRPr="002B1C5A">
        <w:rPr>
          <w:rFonts w:ascii="Garamond" w:hAnsi="Garamond" w:cstheme="minorHAnsi"/>
        </w:rPr>
        <w:t>2</w:t>
      </w:r>
      <w:r w:rsidR="00D11AF0">
        <w:rPr>
          <w:rFonts w:ascii="Garamond" w:hAnsi="Garamond" w:cstheme="minorHAnsi"/>
        </w:rPr>
        <w:t>4</w:t>
      </w:r>
      <w:r w:rsidRPr="002B1C5A">
        <w:rPr>
          <w:rFonts w:ascii="Garamond" w:hAnsi="Garamond" w:cstheme="minorHAnsi"/>
        </w:rPr>
        <w:t>cm. Sternath Verlag</w:t>
      </w:r>
      <w:r>
        <w:rPr>
          <w:rFonts w:ascii="Garamond" w:hAnsi="Garamond" w:cstheme="minorHAnsi"/>
        </w:rPr>
        <w:t>, Mallnitz</w:t>
      </w:r>
      <w:r w:rsidRPr="002B1C5A">
        <w:rPr>
          <w:rFonts w:ascii="Garamond" w:hAnsi="Garamond" w:cstheme="minorHAnsi"/>
        </w:rPr>
        <w:t>.</w:t>
      </w:r>
    </w:p>
    <w:p w14:paraId="268A8A7B" w14:textId="494F0CDE" w:rsidR="00CF1B95" w:rsidRPr="002B1C5A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 xml:space="preserve">Preis: </w:t>
      </w:r>
      <w:r>
        <w:rPr>
          <w:rFonts w:ascii="Garamond" w:hAnsi="Garamond" w:cstheme="minorHAnsi"/>
        </w:rPr>
        <w:t>35</w:t>
      </w:r>
      <w:r w:rsidRPr="002B1C5A">
        <w:rPr>
          <w:rFonts w:ascii="Garamond" w:hAnsi="Garamond" w:cstheme="minorHAnsi"/>
        </w:rPr>
        <w:t>.- Euro.</w:t>
      </w:r>
    </w:p>
    <w:p w14:paraId="1AD9261F" w14:textId="2DFCB186" w:rsidR="00CF1B95" w:rsidRDefault="00CF1B95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52333E5D" w14:textId="77777777" w:rsidR="00186D78" w:rsidRPr="002B1C5A" w:rsidRDefault="00186D78" w:rsidP="00CF1B95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6E05A90A" w14:textId="7D0CF724" w:rsidR="009D3723" w:rsidRDefault="00D11AF0" w:rsidP="00186D78">
      <w:pPr>
        <w:spacing w:after="220" w:line="300" w:lineRule="exact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Einblick zu geben in </w:t>
      </w:r>
      <w:r w:rsidR="008B6A99">
        <w:rPr>
          <w:rFonts w:ascii="Garamond" w:hAnsi="Garamond" w:cstheme="minorHAnsi"/>
          <w:sz w:val="24"/>
          <w:szCs w:val="24"/>
        </w:rPr>
        <w:t>s</w:t>
      </w:r>
      <w:r>
        <w:rPr>
          <w:rFonts w:ascii="Garamond" w:hAnsi="Garamond" w:cstheme="minorHAnsi"/>
          <w:sz w:val="24"/>
          <w:szCs w:val="24"/>
        </w:rPr>
        <w:t xml:space="preserve">eine Gewehrkammer – das verspricht der Titel des neuen Buches von Andreas </w:t>
      </w:r>
      <w:proofErr w:type="spellStart"/>
      <w:r>
        <w:rPr>
          <w:rFonts w:ascii="Garamond" w:hAnsi="Garamond" w:cstheme="minorHAnsi"/>
          <w:sz w:val="24"/>
          <w:szCs w:val="24"/>
        </w:rPr>
        <w:t>Frhr</w:t>
      </w:r>
      <w:proofErr w:type="spellEnd"/>
      <w:r>
        <w:rPr>
          <w:rFonts w:ascii="Garamond" w:hAnsi="Garamond" w:cstheme="minorHAnsi"/>
          <w:sz w:val="24"/>
          <w:szCs w:val="24"/>
        </w:rPr>
        <w:t>. von Nolcken</w:t>
      </w:r>
      <w:r w:rsidR="009D3723">
        <w:rPr>
          <w:rFonts w:ascii="Garamond" w:hAnsi="Garamond" w:cstheme="minorHAnsi"/>
          <w:sz w:val="24"/>
          <w:szCs w:val="24"/>
        </w:rPr>
        <w:t>, der dieses Werk gemeinsam mit Ralph Paschen</w:t>
      </w:r>
      <w:r w:rsidR="008B6A99">
        <w:rPr>
          <w:rFonts w:ascii="Garamond" w:hAnsi="Garamond" w:cstheme="minorHAnsi"/>
          <w:sz w:val="24"/>
          <w:szCs w:val="24"/>
        </w:rPr>
        <w:t xml:space="preserve"> verfasst hat</w:t>
      </w:r>
      <w:r w:rsidR="009D3723">
        <w:rPr>
          <w:rFonts w:ascii="Garamond" w:hAnsi="Garamond" w:cstheme="minorHAnsi"/>
          <w:sz w:val="24"/>
          <w:szCs w:val="24"/>
        </w:rPr>
        <w:t>, dem Experten für hochwertige Jagdwaffen</w:t>
      </w:r>
      <w:r>
        <w:rPr>
          <w:rFonts w:ascii="Garamond" w:hAnsi="Garamond" w:cstheme="minorHAnsi"/>
          <w:sz w:val="24"/>
          <w:szCs w:val="24"/>
        </w:rPr>
        <w:t xml:space="preserve">. </w:t>
      </w:r>
      <w:r w:rsidR="009D3723">
        <w:rPr>
          <w:rFonts w:ascii="Garamond" w:hAnsi="Garamond" w:cstheme="minorHAnsi"/>
          <w:sz w:val="24"/>
          <w:szCs w:val="24"/>
        </w:rPr>
        <w:t xml:space="preserve">Was zeigt nun dieser Blick? – Er zeigt eine Sammlung gediegener Jagdgewehre der renommiertesten Büchsenmacher österreichischer, deutscher und englischer </w:t>
      </w:r>
      <w:r w:rsidR="001F74D6">
        <w:rPr>
          <w:rFonts w:ascii="Garamond" w:hAnsi="Garamond" w:cstheme="minorHAnsi"/>
          <w:sz w:val="24"/>
          <w:szCs w:val="24"/>
        </w:rPr>
        <w:t>Herkunft</w:t>
      </w:r>
      <w:r w:rsidR="008B6A99">
        <w:rPr>
          <w:rFonts w:ascii="Garamond" w:hAnsi="Garamond" w:cstheme="minorHAnsi"/>
          <w:sz w:val="24"/>
          <w:szCs w:val="24"/>
        </w:rPr>
        <w:t>, vornehmlich Kipplaufwaffen</w:t>
      </w:r>
      <w:r w:rsidR="009D3723">
        <w:rPr>
          <w:rFonts w:ascii="Garamond" w:hAnsi="Garamond" w:cstheme="minorHAnsi"/>
          <w:sz w:val="24"/>
          <w:szCs w:val="24"/>
        </w:rPr>
        <w:t xml:space="preserve">. Diese Sammlung ist nicht als Sammlung angelegt worden, sondern hat sich aus – echten und vermeintlichen – jagdlichen Notwendigkeiten </w:t>
      </w:r>
      <w:r w:rsidR="00F370D3">
        <w:rPr>
          <w:rFonts w:ascii="Garamond" w:hAnsi="Garamond" w:cstheme="minorHAnsi"/>
          <w:sz w:val="24"/>
          <w:szCs w:val="24"/>
        </w:rPr>
        <w:t>ergeben, eine Sammlung ohne Vorsatz</w:t>
      </w:r>
      <w:r w:rsidR="001F74D6">
        <w:rPr>
          <w:rFonts w:ascii="Garamond" w:hAnsi="Garamond" w:cstheme="minorHAnsi"/>
          <w:sz w:val="24"/>
          <w:szCs w:val="24"/>
        </w:rPr>
        <w:t xml:space="preserve"> also</w:t>
      </w:r>
      <w:r w:rsidR="00F370D3">
        <w:rPr>
          <w:rFonts w:ascii="Garamond" w:hAnsi="Garamond" w:cstheme="minorHAnsi"/>
          <w:sz w:val="24"/>
          <w:szCs w:val="24"/>
        </w:rPr>
        <w:t>.</w:t>
      </w:r>
    </w:p>
    <w:p w14:paraId="5AB6C76C" w14:textId="27F1C118" w:rsidR="00AA4714" w:rsidRDefault="001F74D6" w:rsidP="00186D78">
      <w:pPr>
        <w:autoSpaceDE w:val="0"/>
        <w:autoSpaceDN w:val="0"/>
        <w:adjustRightInd w:val="0"/>
        <w:spacing w:after="220" w:line="300" w:lineRule="exact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Darin</w:t>
      </w:r>
      <w:r w:rsidR="00F370D3">
        <w:rPr>
          <w:rFonts w:ascii="Garamond" w:hAnsi="Garamond" w:cstheme="minorHAnsi"/>
          <w:sz w:val="24"/>
          <w:szCs w:val="24"/>
        </w:rPr>
        <w:t xml:space="preserve"> finden sich feinste Flinten von Holland &amp; Holland, </w:t>
      </w:r>
      <w:proofErr w:type="spellStart"/>
      <w:r w:rsidR="00F370D3">
        <w:rPr>
          <w:rFonts w:ascii="Garamond" w:hAnsi="Garamond" w:cstheme="minorHAnsi"/>
          <w:sz w:val="24"/>
          <w:szCs w:val="24"/>
        </w:rPr>
        <w:t>Purdey</w:t>
      </w:r>
      <w:proofErr w:type="spellEnd"/>
      <w:r w:rsidR="00F370D3">
        <w:rPr>
          <w:rFonts w:ascii="Garamond" w:hAnsi="Garamond" w:cstheme="minorHAnsi"/>
          <w:sz w:val="24"/>
          <w:szCs w:val="24"/>
        </w:rPr>
        <w:t xml:space="preserve">, Boss und Woodward genauso wie edle </w:t>
      </w:r>
      <w:proofErr w:type="spellStart"/>
      <w:r w:rsidR="00F370D3">
        <w:rPr>
          <w:rFonts w:ascii="Garamond" w:hAnsi="Garamond" w:cstheme="minorHAnsi"/>
          <w:sz w:val="24"/>
          <w:szCs w:val="24"/>
        </w:rPr>
        <w:t>Ferlacher</w:t>
      </w:r>
      <w:proofErr w:type="spellEnd"/>
      <w:r w:rsidR="00F370D3">
        <w:rPr>
          <w:rFonts w:ascii="Garamond" w:hAnsi="Garamond" w:cstheme="minorHAnsi"/>
          <w:sz w:val="24"/>
          <w:szCs w:val="24"/>
        </w:rPr>
        <w:t xml:space="preserve"> Kipplaufgewehre von Meister Wilfried </w:t>
      </w:r>
      <w:proofErr w:type="spellStart"/>
      <w:r w:rsidR="00F370D3">
        <w:rPr>
          <w:rFonts w:ascii="Garamond" w:hAnsi="Garamond" w:cstheme="minorHAnsi"/>
          <w:sz w:val="24"/>
          <w:szCs w:val="24"/>
        </w:rPr>
        <w:t>Glanznig</w:t>
      </w:r>
      <w:proofErr w:type="spellEnd"/>
      <w:r w:rsidR="00F370D3">
        <w:rPr>
          <w:rFonts w:ascii="Garamond" w:hAnsi="Garamond" w:cstheme="minorHAnsi"/>
          <w:sz w:val="24"/>
          <w:szCs w:val="24"/>
        </w:rPr>
        <w:t xml:space="preserve"> und Co. Ein Ischler Stutzen – </w:t>
      </w:r>
      <w:r>
        <w:rPr>
          <w:rFonts w:ascii="Garamond" w:hAnsi="Garamond" w:cstheme="minorHAnsi"/>
          <w:sz w:val="24"/>
          <w:szCs w:val="24"/>
        </w:rPr>
        <w:t>das Lieblingsgewehr</w:t>
      </w:r>
      <w:r w:rsidR="00F370D3">
        <w:rPr>
          <w:rFonts w:ascii="Garamond" w:hAnsi="Garamond" w:cstheme="minorHAnsi"/>
          <w:sz w:val="24"/>
          <w:szCs w:val="24"/>
        </w:rPr>
        <w:t xml:space="preserve"> von Kaiser Franz Joseph – verleiht der Sammlung nostalgischen Glanz</w:t>
      </w:r>
      <w:r>
        <w:rPr>
          <w:rFonts w:ascii="Garamond" w:hAnsi="Garamond" w:cstheme="minorHAnsi"/>
          <w:sz w:val="24"/>
          <w:szCs w:val="24"/>
        </w:rPr>
        <w:t xml:space="preserve">. </w:t>
      </w:r>
      <w:r w:rsidR="000564B6">
        <w:rPr>
          <w:rFonts w:ascii="Garamond" w:hAnsi="Garamond" w:cstheme="minorHAnsi"/>
          <w:sz w:val="24"/>
          <w:szCs w:val="24"/>
        </w:rPr>
        <w:t>D</w:t>
      </w:r>
      <w:r w:rsidR="008B6A99">
        <w:rPr>
          <w:rFonts w:ascii="Garamond" w:hAnsi="Garamond" w:cstheme="minorHAnsi"/>
          <w:sz w:val="24"/>
          <w:szCs w:val="24"/>
        </w:rPr>
        <w:t>er</w:t>
      </w:r>
      <w:r w:rsidR="00F370D3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="00F370D3">
        <w:rPr>
          <w:rFonts w:ascii="Garamond" w:hAnsi="Garamond" w:cstheme="minorHAnsi"/>
          <w:sz w:val="24"/>
          <w:szCs w:val="24"/>
        </w:rPr>
        <w:t>Gagern’sche</w:t>
      </w:r>
      <w:proofErr w:type="spellEnd"/>
      <w:r w:rsidR="00F370D3">
        <w:rPr>
          <w:rFonts w:ascii="Garamond" w:hAnsi="Garamond" w:cstheme="minorHAnsi"/>
          <w:sz w:val="24"/>
          <w:szCs w:val="24"/>
        </w:rPr>
        <w:t xml:space="preserve"> Flintendrilling</w:t>
      </w:r>
      <w:r>
        <w:rPr>
          <w:rFonts w:ascii="Garamond" w:hAnsi="Garamond" w:cstheme="minorHAnsi"/>
          <w:sz w:val="24"/>
          <w:szCs w:val="24"/>
        </w:rPr>
        <w:t xml:space="preserve"> ha</w:t>
      </w:r>
      <w:r w:rsidR="00F370D3">
        <w:rPr>
          <w:rFonts w:ascii="Garamond" w:hAnsi="Garamond" w:cstheme="minorHAnsi"/>
          <w:sz w:val="24"/>
          <w:szCs w:val="24"/>
        </w:rPr>
        <w:t xml:space="preserve">t </w:t>
      </w:r>
      <w:r w:rsidR="000564B6">
        <w:rPr>
          <w:rFonts w:ascii="Garamond" w:hAnsi="Garamond" w:cstheme="minorHAnsi"/>
          <w:sz w:val="24"/>
          <w:szCs w:val="24"/>
        </w:rPr>
        <w:t xml:space="preserve">ebenso </w:t>
      </w:r>
      <w:r w:rsidR="00F370D3">
        <w:rPr>
          <w:rFonts w:ascii="Garamond" w:hAnsi="Garamond" w:cstheme="minorHAnsi"/>
          <w:sz w:val="24"/>
          <w:szCs w:val="24"/>
        </w:rPr>
        <w:t>seinen besonderen Platz in d</w:t>
      </w:r>
      <w:r w:rsidR="008B6A99">
        <w:rPr>
          <w:rFonts w:ascii="Garamond" w:hAnsi="Garamond" w:cstheme="minorHAnsi"/>
          <w:sz w:val="24"/>
          <w:szCs w:val="24"/>
        </w:rPr>
        <w:t>ies</w:t>
      </w:r>
      <w:r w:rsidR="00F370D3">
        <w:rPr>
          <w:rFonts w:ascii="Garamond" w:hAnsi="Garamond" w:cstheme="minorHAnsi"/>
          <w:sz w:val="24"/>
          <w:szCs w:val="24"/>
        </w:rPr>
        <w:t>er Gewehrkammer</w:t>
      </w:r>
      <w:r w:rsidR="000564B6">
        <w:rPr>
          <w:rFonts w:ascii="Garamond" w:hAnsi="Garamond" w:cstheme="minorHAnsi"/>
          <w:sz w:val="24"/>
          <w:szCs w:val="24"/>
        </w:rPr>
        <w:t xml:space="preserve"> wie ein Drilling und eine Kipplaufbüchse aus dem Hause Springer in Wien</w:t>
      </w:r>
      <w:r w:rsidR="00AA4714">
        <w:rPr>
          <w:rFonts w:ascii="Garamond" w:hAnsi="Garamond" w:cstheme="minorHAnsi"/>
          <w:sz w:val="24"/>
          <w:szCs w:val="24"/>
        </w:rPr>
        <w:t xml:space="preserve">. Von den großen deutschen Büchsenmachern fehlen </w:t>
      </w:r>
      <w:proofErr w:type="spellStart"/>
      <w:r w:rsidR="00AA4714">
        <w:rPr>
          <w:rFonts w:ascii="Garamond" w:hAnsi="Garamond" w:cstheme="minorHAnsi"/>
          <w:sz w:val="24"/>
          <w:szCs w:val="24"/>
        </w:rPr>
        <w:t>Collath‘sche</w:t>
      </w:r>
      <w:proofErr w:type="spellEnd"/>
      <w:r w:rsidR="00AA4714">
        <w:rPr>
          <w:rFonts w:ascii="Garamond" w:hAnsi="Garamond" w:cstheme="minorHAnsi"/>
          <w:sz w:val="24"/>
          <w:szCs w:val="24"/>
        </w:rPr>
        <w:t xml:space="preserve"> Gewehre genauso wenig wie </w:t>
      </w:r>
      <w:r w:rsidR="000564B6">
        <w:rPr>
          <w:rFonts w:ascii="Garamond" w:hAnsi="Garamond" w:cstheme="minorHAnsi"/>
          <w:sz w:val="24"/>
          <w:szCs w:val="24"/>
        </w:rPr>
        <w:t>jene</w:t>
      </w:r>
      <w:r w:rsidR="00AA4714">
        <w:rPr>
          <w:rFonts w:ascii="Garamond" w:hAnsi="Garamond" w:cstheme="minorHAnsi"/>
          <w:sz w:val="24"/>
          <w:szCs w:val="24"/>
        </w:rPr>
        <w:t xml:space="preserve"> von Hartmann und </w:t>
      </w:r>
      <w:proofErr w:type="spellStart"/>
      <w:r w:rsidR="00AA4714">
        <w:rPr>
          <w:rFonts w:ascii="Garamond" w:hAnsi="Garamond" w:cstheme="minorHAnsi"/>
          <w:sz w:val="24"/>
          <w:szCs w:val="24"/>
        </w:rPr>
        <w:t>Weiss</w:t>
      </w:r>
      <w:proofErr w:type="spellEnd"/>
      <w:r w:rsidR="00AA4714">
        <w:rPr>
          <w:rFonts w:ascii="Garamond" w:hAnsi="Garamond" w:cstheme="minorHAnsi"/>
          <w:sz w:val="24"/>
          <w:szCs w:val="24"/>
        </w:rPr>
        <w:t xml:space="preserve"> oder der legendäre Blockstutzen von Heeren.</w:t>
      </w:r>
      <w:r w:rsidR="008B6A99" w:rsidRPr="008B6A99">
        <w:rPr>
          <w:rFonts w:ascii="Garamond" w:hAnsi="Garamond" w:cstheme="minorHAnsi"/>
          <w:sz w:val="24"/>
          <w:szCs w:val="24"/>
        </w:rPr>
        <w:t xml:space="preserve"> </w:t>
      </w:r>
      <w:r w:rsidR="008B6A99">
        <w:rPr>
          <w:rFonts w:ascii="Garamond" w:hAnsi="Garamond" w:cstheme="minorHAnsi"/>
          <w:sz w:val="24"/>
          <w:szCs w:val="24"/>
        </w:rPr>
        <w:t>Alle Gewehre w</w:t>
      </w:r>
      <w:r w:rsidR="00C93062">
        <w:rPr>
          <w:rFonts w:ascii="Garamond" w:hAnsi="Garamond" w:cstheme="minorHAnsi"/>
          <w:sz w:val="24"/>
          <w:szCs w:val="24"/>
        </w:rPr>
        <w:t>e</w:t>
      </w:r>
      <w:r w:rsidR="008B6A99">
        <w:rPr>
          <w:rFonts w:ascii="Garamond" w:hAnsi="Garamond" w:cstheme="minorHAnsi"/>
          <w:sz w:val="24"/>
          <w:szCs w:val="24"/>
        </w:rPr>
        <w:t>rden vom Autor jagdlich geführt.</w:t>
      </w:r>
    </w:p>
    <w:p w14:paraId="20D151D4" w14:textId="79F1AF9F" w:rsidR="00AA4714" w:rsidRDefault="00AA4714" w:rsidP="00186D78">
      <w:pPr>
        <w:autoSpaceDE w:val="0"/>
        <w:autoSpaceDN w:val="0"/>
        <w:adjustRightInd w:val="0"/>
        <w:spacing w:after="220" w:line="300" w:lineRule="exact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Im technischen Teil des Buches beschreibt </w:t>
      </w:r>
      <w:r w:rsidR="005F322E">
        <w:rPr>
          <w:rFonts w:ascii="Garamond" w:hAnsi="Garamond" w:cstheme="minorHAnsi"/>
          <w:sz w:val="24"/>
          <w:szCs w:val="24"/>
        </w:rPr>
        <w:t xml:space="preserve">Ralph Paschen kenntnisreich und detailgenau </w:t>
      </w:r>
      <w:r w:rsidR="00186D78">
        <w:rPr>
          <w:rFonts w:ascii="Garamond" w:hAnsi="Garamond" w:cstheme="minorHAnsi"/>
          <w:sz w:val="24"/>
          <w:szCs w:val="24"/>
        </w:rPr>
        <w:t>alle fünfzig Gewehre</w:t>
      </w:r>
      <w:r w:rsidR="005F322E">
        <w:rPr>
          <w:rFonts w:ascii="Garamond" w:hAnsi="Garamond" w:cstheme="minorHAnsi"/>
          <w:sz w:val="24"/>
          <w:szCs w:val="24"/>
        </w:rPr>
        <w:t>. Andrew Jackson, der</w:t>
      </w:r>
      <w:r w:rsidR="005F322E" w:rsidRPr="005F322E">
        <w:rPr>
          <w:rFonts w:ascii="Garamond" w:hAnsi="Garamond" w:cstheme="minorHAnsi"/>
          <w:sz w:val="24"/>
          <w:szCs w:val="24"/>
        </w:rPr>
        <w:t xml:space="preserve"> für das große </w:t>
      </w:r>
      <w:r w:rsidR="00186D78">
        <w:rPr>
          <w:rFonts w:ascii="Garamond" w:hAnsi="Garamond" w:cstheme="minorHAnsi"/>
          <w:sz w:val="24"/>
          <w:szCs w:val="24"/>
        </w:rPr>
        <w:t xml:space="preserve">Londoner </w:t>
      </w:r>
      <w:r w:rsidR="005F322E" w:rsidRPr="005F322E">
        <w:rPr>
          <w:rFonts w:ascii="Garamond" w:hAnsi="Garamond" w:cstheme="minorHAnsi"/>
          <w:sz w:val="24"/>
          <w:szCs w:val="24"/>
        </w:rPr>
        <w:t xml:space="preserve">Auktionshaus Holt’s </w:t>
      </w:r>
      <w:proofErr w:type="spellStart"/>
      <w:r w:rsidR="005F322E" w:rsidRPr="005F322E">
        <w:rPr>
          <w:rFonts w:ascii="Garamond" w:hAnsi="Garamond" w:cstheme="minorHAnsi"/>
          <w:sz w:val="24"/>
          <w:szCs w:val="24"/>
        </w:rPr>
        <w:t>Auctioneers</w:t>
      </w:r>
      <w:proofErr w:type="spellEnd"/>
      <w:r w:rsidR="005F322E">
        <w:rPr>
          <w:rFonts w:ascii="Garamond" w:hAnsi="Garamond" w:cstheme="minorHAnsi"/>
          <w:sz w:val="24"/>
          <w:szCs w:val="24"/>
        </w:rPr>
        <w:t xml:space="preserve"> </w:t>
      </w:r>
      <w:r w:rsidR="005F322E" w:rsidRPr="005F322E">
        <w:rPr>
          <w:rFonts w:ascii="Garamond" w:hAnsi="Garamond" w:cstheme="minorHAnsi"/>
          <w:sz w:val="24"/>
          <w:szCs w:val="24"/>
        </w:rPr>
        <w:t>Jagdwaffen</w:t>
      </w:r>
      <w:r w:rsidR="005F322E">
        <w:rPr>
          <w:rFonts w:ascii="Garamond" w:hAnsi="Garamond" w:cstheme="minorHAnsi"/>
          <w:sz w:val="24"/>
          <w:szCs w:val="24"/>
        </w:rPr>
        <w:t xml:space="preserve"> </w:t>
      </w:r>
      <w:r w:rsidR="005F322E" w:rsidRPr="005F322E">
        <w:rPr>
          <w:rFonts w:ascii="Garamond" w:hAnsi="Garamond" w:cstheme="minorHAnsi"/>
          <w:sz w:val="24"/>
          <w:szCs w:val="24"/>
        </w:rPr>
        <w:t>fotografiert</w:t>
      </w:r>
      <w:r w:rsidR="005F322E">
        <w:rPr>
          <w:rFonts w:ascii="Garamond" w:hAnsi="Garamond" w:cstheme="minorHAnsi"/>
          <w:sz w:val="24"/>
          <w:szCs w:val="24"/>
        </w:rPr>
        <w:t xml:space="preserve">, </w:t>
      </w:r>
      <w:r w:rsidR="00186D78">
        <w:rPr>
          <w:rFonts w:ascii="Garamond" w:hAnsi="Garamond" w:cstheme="minorHAnsi"/>
          <w:sz w:val="24"/>
          <w:szCs w:val="24"/>
        </w:rPr>
        <w:t xml:space="preserve">hat sie </w:t>
      </w:r>
      <w:r w:rsidR="008B6A99">
        <w:rPr>
          <w:rFonts w:ascii="Garamond" w:hAnsi="Garamond" w:cstheme="minorHAnsi"/>
          <w:sz w:val="24"/>
          <w:szCs w:val="24"/>
        </w:rPr>
        <w:t>hervorragend</w:t>
      </w:r>
      <w:r w:rsidR="005C3E0C">
        <w:rPr>
          <w:rFonts w:ascii="Garamond" w:hAnsi="Garamond" w:cstheme="minorHAnsi"/>
          <w:sz w:val="24"/>
          <w:szCs w:val="24"/>
        </w:rPr>
        <w:t xml:space="preserve"> in Szene gesetzt.</w:t>
      </w:r>
    </w:p>
    <w:p w14:paraId="2B033E88" w14:textId="3CFF5E58" w:rsidR="005C3E0C" w:rsidRDefault="005C3E0C" w:rsidP="00186D78">
      <w:pPr>
        <w:autoSpaceDE w:val="0"/>
        <w:autoSpaceDN w:val="0"/>
        <w:adjustRightInd w:val="0"/>
        <w:spacing w:after="220" w:line="300" w:lineRule="exact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Im einleitenden Teil des Buches beschreibt Andreas von Nolcken die – oft verschlungenen </w:t>
      </w:r>
      <w:r w:rsidR="00186D78">
        <w:rPr>
          <w:rFonts w:ascii="Garamond" w:hAnsi="Garamond" w:cstheme="minorHAnsi"/>
          <w:sz w:val="24"/>
          <w:szCs w:val="24"/>
        </w:rPr>
        <w:t>–</w:t>
      </w:r>
      <w:r>
        <w:rPr>
          <w:rFonts w:ascii="Garamond" w:hAnsi="Garamond" w:cstheme="minorHAnsi"/>
          <w:sz w:val="24"/>
          <w:szCs w:val="24"/>
        </w:rPr>
        <w:t xml:space="preserve">Pfade, auf denen die Gewehre in </w:t>
      </w:r>
      <w:r w:rsidR="008B6A99">
        <w:rPr>
          <w:rFonts w:ascii="Garamond" w:hAnsi="Garamond" w:cstheme="minorHAnsi"/>
          <w:sz w:val="24"/>
          <w:szCs w:val="24"/>
        </w:rPr>
        <w:t>sein</w:t>
      </w:r>
      <w:r>
        <w:rPr>
          <w:rFonts w:ascii="Garamond" w:hAnsi="Garamond" w:cstheme="minorHAnsi"/>
          <w:sz w:val="24"/>
          <w:szCs w:val="24"/>
        </w:rPr>
        <w:t xml:space="preserve">er Gewehrkammer landeten. Abrisse über die großen Gewehrmanufakturen Europas, über Gravuren und Graveure und über das, was den Wert eines Gewehres ausmacht, runden </w:t>
      </w:r>
      <w:r w:rsidR="00C7694B">
        <w:rPr>
          <w:rFonts w:ascii="Garamond" w:hAnsi="Garamond" w:cstheme="minorHAnsi"/>
          <w:sz w:val="24"/>
          <w:szCs w:val="24"/>
        </w:rPr>
        <w:t>den Blick in die Gewehrkammer</w:t>
      </w:r>
      <w:r>
        <w:rPr>
          <w:rFonts w:ascii="Garamond" w:hAnsi="Garamond" w:cstheme="minorHAnsi"/>
          <w:sz w:val="24"/>
          <w:szCs w:val="24"/>
        </w:rPr>
        <w:t xml:space="preserve"> ab.</w:t>
      </w:r>
      <w:r w:rsidR="008B6A99">
        <w:rPr>
          <w:rFonts w:ascii="Garamond" w:hAnsi="Garamond" w:cstheme="minorHAnsi"/>
          <w:sz w:val="24"/>
          <w:szCs w:val="24"/>
        </w:rPr>
        <w:t xml:space="preserve"> Vergleichbares hat es noch </w:t>
      </w:r>
      <w:r w:rsidR="00C7694B">
        <w:rPr>
          <w:rFonts w:ascii="Garamond" w:hAnsi="Garamond" w:cstheme="minorHAnsi"/>
          <w:sz w:val="24"/>
          <w:szCs w:val="24"/>
        </w:rPr>
        <w:t>nicht</w:t>
      </w:r>
      <w:r w:rsidR="008B6A99">
        <w:rPr>
          <w:rFonts w:ascii="Garamond" w:hAnsi="Garamond" w:cstheme="minorHAnsi"/>
          <w:sz w:val="24"/>
          <w:szCs w:val="24"/>
        </w:rPr>
        <w:t xml:space="preserve"> gegeben.</w:t>
      </w:r>
    </w:p>
    <w:p w14:paraId="26000FBA" w14:textId="225466E1" w:rsidR="00310A8A" w:rsidRDefault="00310A8A" w:rsidP="00310A8A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652B6D15" w14:textId="6BE701D9" w:rsidR="00310A8A" w:rsidRDefault="00906BFD" w:rsidP="00186D78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 w:rsidRPr="00186D78">
        <w:rPr>
          <w:rFonts w:ascii="Garamond" w:hAnsi="Garamond" w:cstheme="minorHAnsi"/>
        </w:rPr>
        <w:t xml:space="preserve">Im klassischen Buchhandel ist dieser hochwertige Leinenband nicht erhältlich. Aus grundsätzlichen Überlegungen zur Praxis des heutigen Großhandels – Stichwort „Amazon“ – liefert der in den Hohen Tauern beheimatete Sternath Verlag seine Bücher ausschließlich selbst aus bzw. über einige wenige ausgewählte Buchhändler. </w:t>
      </w:r>
    </w:p>
    <w:p w14:paraId="1862D9BB" w14:textId="465E496E" w:rsidR="00186D78" w:rsidRDefault="00310A8A" w:rsidP="00186D78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Weitere Werke von Andreas </w:t>
      </w:r>
      <w:proofErr w:type="spellStart"/>
      <w:r>
        <w:rPr>
          <w:rFonts w:ascii="Garamond" w:hAnsi="Garamond" w:cstheme="minorHAnsi"/>
        </w:rPr>
        <w:t>Frhr</w:t>
      </w:r>
      <w:proofErr w:type="spellEnd"/>
      <w:r>
        <w:rPr>
          <w:rFonts w:ascii="Garamond" w:hAnsi="Garamond" w:cstheme="minorHAnsi"/>
        </w:rPr>
        <w:t xml:space="preserve">. von Nolcken: </w:t>
      </w:r>
      <w:r w:rsidR="0088268A">
        <w:rPr>
          <w:rFonts w:ascii="Garamond" w:hAnsi="Garamond" w:cstheme="minorHAnsi"/>
        </w:rPr>
        <w:t xml:space="preserve">  </w:t>
      </w:r>
      <w:r w:rsidRPr="0088268A">
        <w:rPr>
          <w:rFonts w:ascii="Garamond" w:hAnsi="Garamond" w:cstheme="minorHAnsi"/>
          <w:i/>
        </w:rPr>
        <w:t xml:space="preserve">„Jahreszeiten eines Jägers“, „Jagd im Glanz und Widerschein“, </w:t>
      </w:r>
      <w:r w:rsidR="0088268A">
        <w:rPr>
          <w:rFonts w:ascii="Garamond" w:hAnsi="Garamond" w:cstheme="minorHAnsi"/>
          <w:i/>
        </w:rPr>
        <w:br/>
      </w:r>
      <w:r w:rsidR="0088268A">
        <w:rPr>
          <w:rFonts w:ascii="Garamond" w:hAnsi="Garamond" w:cstheme="minorHAnsi"/>
          <w:i/>
        </w:rPr>
        <w:tab/>
      </w:r>
      <w:r w:rsidR="0088268A">
        <w:rPr>
          <w:rFonts w:ascii="Garamond" w:hAnsi="Garamond" w:cstheme="minorHAnsi"/>
          <w:i/>
        </w:rPr>
        <w:tab/>
      </w:r>
      <w:r w:rsidR="0088268A">
        <w:rPr>
          <w:rFonts w:ascii="Garamond" w:hAnsi="Garamond" w:cstheme="minorHAnsi"/>
          <w:i/>
        </w:rPr>
        <w:tab/>
      </w:r>
      <w:r w:rsidR="0088268A">
        <w:rPr>
          <w:rFonts w:ascii="Garamond" w:hAnsi="Garamond" w:cstheme="minorHAnsi"/>
          <w:i/>
        </w:rPr>
        <w:tab/>
      </w:r>
      <w:r w:rsidR="0088268A">
        <w:rPr>
          <w:rFonts w:ascii="Garamond" w:hAnsi="Garamond" w:cstheme="minorHAnsi"/>
          <w:i/>
        </w:rPr>
        <w:tab/>
      </w:r>
      <w:r w:rsidR="0088268A">
        <w:rPr>
          <w:rFonts w:ascii="Garamond" w:hAnsi="Garamond" w:cstheme="minorHAnsi"/>
          <w:i/>
        </w:rPr>
        <w:tab/>
      </w:r>
      <w:r w:rsidRPr="0088268A">
        <w:rPr>
          <w:rFonts w:ascii="Garamond" w:hAnsi="Garamond" w:cstheme="minorHAnsi"/>
          <w:i/>
        </w:rPr>
        <w:t>„Die schwarze Feder oder eines Jägers Weg“, „</w:t>
      </w:r>
      <w:proofErr w:type="spellStart"/>
      <w:r w:rsidRPr="0088268A">
        <w:rPr>
          <w:rFonts w:ascii="Garamond" w:hAnsi="Garamond" w:cstheme="minorHAnsi"/>
          <w:i/>
        </w:rPr>
        <w:t>Ungarhirsche</w:t>
      </w:r>
      <w:proofErr w:type="spellEnd"/>
      <w:r w:rsidRPr="0088268A">
        <w:rPr>
          <w:rFonts w:ascii="Garamond" w:hAnsi="Garamond" w:cstheme="minorHAnsi"/>
          <w:i/>
        </w:rPr>
        <w:t>“</w:t>
      </w:r>
    </w:p>
    <w:p w14:paraId="27D5FCA8" w14:textId="143469A9" w:rsidR="00186D78" w:rsidRDefault="00186D78" w:rsidP="00186D78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628F428B" w14:textId="394C58C1" w:rsidR="00822E2E" w:rsidRPr="002B1C5A" w:rsidRDefault="00186D78" w:rsidP="00186D78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 w:rsidR="00FF651B">
        <w:rPr>
          <w:rFonts w:ascii="Garamond" w:hAnsi="Garamond" w:cstheme="minorHAnsi"/>
        </w:rPr>
        <w:tab/>
      </w:r>
      <w:r w:rsidR="00FF651B">
        <w:rPr>
          <w:rFonts w:ascii="Garamond" w:hAnsi="Garamond" w:cstheme="minorHAnsi"/>
        </w:rPr>
        <w:tab/>
      </w:r>
      <w:r w:rsidR="00822E2E" w:rsidRPr="002B1C5A">
        <w:rPr>
          <w:rFonts w:ascii="Garamond" w:hAnsi="Garamond" w:cstheme="minorHAnsi"/>
        </w:rPr>
        <w:t xml:space="preserve">Bestellungen: </w:t>
      </w:r>
    </w:p>
    <w:p w14:paraId="2CC4EF82" w14:textId="1D2192E0" w:rsidR="00C7694B" w:rsidRPr="00982F60" w:rsidRDefault="00FF651B" w:rsidP="00C7694B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822E2E" w:rsidRPr="002B1C5A">
        <w:rPr>
          <w:rFonts w:ascii="Garamond" w:hAnsi="Garamond" w:cstheme="minorHAnsi"/>
        </w:rPr>
        <w:t>STERNATH VERLAG</w:t>
      </w:r>
      <w:r w:rsidR="00186D78">
        <w:rPr>
          <w:rFonts w:ascii="Garamond" w:hAnsi="Garamond" w:cstheme="minorHAnsi"/>
        </w:rPr>
        <w:t xml:space="preserve">, </w:t>
      </w:r>
      <w:r w:rsidR="00186D78">
        <w:rPr>
          <w:rFonts w:ascii="Garamond" w:hAnsi="Garamond" w:cstheme="minorHAnsi"/>
        </w:rPr>
        <w:br/>
      </w:r>
      <w:r w:rsidR="00186D78" w:rsidRPr="00982F60">
        <w:rPr>
          <w:rFonts w:ascii="Garamond" w:hAnsi="Garamond" w:cstheme="minorHAnsi"/>
        </w:rPr>
        <w:tab/>
      </w:r>
      <w:r w:rsidRPr="00982F60">
        <w:rPr>
          <w:rFonts w:ascii="Garamond" w:hAnsi="Garamond" w:cstheme="minorHAnsi"/>
        </w:rPr>
        <w:tab/>
      </w:r>
      <w:r w:rsidRPr="00982F60">
        <w:rPr>
          <w:rFonts w:ascii="Garamond" w:hAnsi="Garamond" w:cstheme="minorHAnsi"/>
        </w:rPr>
        <w:tab/>
      </w:r>
      <w:r w:rsidR="00186D78" w:rsidRPr="00982F60">
        <w:rPr>
          <w:rFonts w:ascii="Garamond" w:hAnsi="Garamond" w:cstheme="minorHAnsi"/>
        </w:rPr>
        <w:t>9822 Mallnitz 130, Österreich</w:t>
      </w:r>
    </w:p>
    <w:p w14:paraId="347F61AF" w14:textId="77777777" w:rsidR="00982F60" w:rsidRDefault="00FF651B" w:rsidP="00C7694B">
      <w:pPr>
        <w:spacing w:after="80" w:line="240" w:lineRule="auto"/>
        <w:ind w:firstLine="709"/>
        <w:rPr>
          <w:rStyle w:val="Hyperlink"/>
          <w:rFonts w:ascii="Garamond" w:hAnsi="Garamond" w:cstheme="minorHAnsi"/>
          <w:color w:val="auto"/>
          <w:u w:val="none"/>
        </w:rPr>
      </w:pPr>
      <w:r w:rsidRPr="00982F60">
        <w:rPr>
          <w:rFonts w:ascii="Garamond" w:hAnsi="Garamond" w:cstheme="minorHAnsi"/>
        </w:rPr>
        <w:tab/>
      </w:r>
      <w:r w:rsidRPr="00982F60">
        <w:rPr>
          <w:rFonts w:ascii="Garamond" w:hAnsi="Garamond" w:cstheme="minorHAnsi"/>
        </w:rPr>
        <w:tab/>
      </w:r>
      <w:hyperlink r:id="rId5" w:history="1">
        <w:r w:rsidR="00C7694B" w:rsidRPr="00982F60">
          <w:rPr>
            <w:rStyle w:val="Hyperlink"/>
            <w:rFonts w:ascii="Garamond" w:hAnsi="Garamond" w:cstheme="minorHAnsi"/>
            <w:color w:val="auto"/>
            <w:u w:val="none"/>
          </w:rPr>
          <w:t>bestellung@sternathverlag.at</w:t>
        </w:r>
      </w:hyperlink>
      <w:r w:rsidR="00C7694B" w:rsidRPr="00982F60">
        <w:rPr>
          <w:rFonts w:ascii="Garamond" w:hAnsi="Garamond" w:cstheme="minorHAnsi"/>
        </w:rPr>
        <w:br/>
      </w:r>
      <w:r w:rsidR="00C7694B" w:rsidRPr="00982F60">
        <w:rPr>
          <w:rFonts w:ascii="Garamond" w:hAnsi="Garamond" w:cstheme="minorHAnsi"/>
        </w:rPr>
        <w:tab/>
      </w:r>
      <w:r w:rsidRPr="00982F60">
        <w:rPr>
          <w:rFonts w:ascii="Garamond" w:hAnsi="Garamond" w:cstheme="minorHAnsi"/>
        </w:rPr>
        <w:tab/>
      </w:r>
      <w:r w:rsidRPr="00982F60">
        <w:rPr>
          <w:rFonts w:ascii="Garamond" w:hAnsi="Garamond" w:cstheme="minorHAnsi"/>
        </w:rPr>
        <w:tab/>
      </w:r>
      <w:hyperlink r:id="rId6" w:history="1">
        <w:r w:rsidR="00C7694B" w:rsidRPr="00982F60">
          <w:rPr>
            <w:rStyle w:val="Hyperlink"/>
            <w:rFonts w:ascii="Garamond" w:hAnsi="Garamond" w:cstheme="minorHAnsi"/>
            <w:color w:val="auto"/>
            <w:u w:val="none"/>
          </w:rPr>
          <w:t>www.sternathverlag.at</w:t>
        </w:r>
      </w:hyperlink>
    </w:p>
    <w:p w14:paraId="657B33E6" w14:textId="15D34135" w:rsidR="005516AE" w:rsidRPr="00CF1B95" w:rsidRDefault="00FF651B" w:rsidP="00C7694B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="00822E2E" w:rsidRPr="002B1C5A">
        <w:rPr>
          <w:rFonts w:ascii="Garamond" w:hAnsi="Garamond" w:cstheme="minorHAnsi"/>
        </w:rPr>
        <w:t>+43 (0)664 2821259</w:t>
      </w:r>
    </w:p>
    <w:sectPr w:rsidR="005516AE" w:rsidRPr="00CF1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B3"/>
    <w:rsid w:val="000564B6"/>
    <w:rsid w:val="001100B3"/>
    <w:rsid w:val="00186D78"/>
    <w:rsid w:val="001F74D6"/>
    <w:rsid w:val="00310A8A"/>
    <w:rsid w:val="0032156F"/>
    <w:rsid w:val="00374071"/>
    <w:rsid w:val="00453A37"/>
    <w:rsid w:val="004D5F32"/>
    <w:rsid w:val="004E1B74"/>
    <w:rsid w:val="00520A01"/>
    <w:rsid w:val="00535E29"/>
    <w:rsid w:val="005442DD"/>
    <w:rsid w:val="005516AE"/>
    <w:rsid w:val="005C3E0C"/>
    <w:rsid w:val="005F322E"/>
    <w:rsid w:val="007147C2"/>
    <w:rsid w:val="00822E2E"/>
    <w:rsid w:val="0088268A"/>
    <w:rsid w:val="008B6A99"/>
    <w:rsid w:val="008E2643"/>
    <w:rsid w:val="00906BFD"/>
    <w:rsid w:val="00982F60"/>
    <w:rsid w:val="009D3723"/>
    <w:rsid w:val="00AA4714"/>
    <w:rsid w:val="00AF1490"/>
    <w:rsid w:val="00C12E4B"/>
    <w:rsid w:val="00C7694B"/>
    <w:rsid w:val="00C93062"/>
    <w:rsid w:val="00CF1B95"/>
    <w:rsid w:val="00D11AF0"/>
    <w:rsid w:val="00D133A1"/>
    <w:rsid w:val="00E557EF"/>
    <w:rsid w:val="00F370D3"/>
    <w:rsid w:val="00F77263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F015"/>
  <w15:chartTrackingRefBased/>
  <w15:docId w15:val="{B6628F73-2C68-46D8-9B5B-EF4EE5C0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9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nathverlag.at" TargetMode="External"/><Relationship Id="rId5" Type="http://schemas.openxmlformats.org/officeDocument/2006/relationships/hyperlink" Target="mailto:bestellung@sternathverlag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2021-06-22T08:11:00Z</dcterms:created>
  <dcterms:modified xsi:type="dcterms:W3CDTF">2021-09-06T14:34:00Z</dcterms:modified>
</cp:coreProperties>
</file>